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r>
        <w:rPr>
          <w:b/>
          <w:bCs/>
          <w:noProof/>
          <w:sz w:val="32"/>
          <w:szCs w:val="32"/>
          <w:u w:val="none"/>
          <w:rtl/>
          <w:lang w:eastAsia="en-US"/>
        </w:rPr>
        <w:drawing>
          <wp:inline distT="0" distB="0" distL="0" distR="0" wp14:anchorId="41FFA496" wp14:editId="04DD677A">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2A2EFF2F"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13283D">
        <w:rPr>
          <w:rFonts w:hint="cs"/>
          <w:b/>
          <w:bCs/>
          <w:sz w:val="36"/>
          <w:szCs w:val="36"/>
          <w:u w:val="none"/>
          <w:rtl/>
        </w:rPr>
        <w:t>11</w:t>
      </w:r>
      <w:r w:rsidR="00725AD5">
        <w:rPr>
          <w:rFonts w:hint="cs"/>
          <w:b/>
          <w:bCs/>
          <w:sz w:val="36"/>
          <w:szCs w:val="36"/>
          <w:u w:val="none"/>
          <w:rtl/>
        </w:rPr>
        <w:t>/2023</w:t>
      </w:r>
    </w:p>
    <w:p w14:paraId="086B5957" w14:textId="676E641B" w:rsidR="00A559F5" w:rsidRPr="00A559F5" w:rsidRDefault="0013283D" w:rsidP="0013283D">
      <w:pPr>
        <w:keepNext/>
        <w:keepLines/>
        <w:widowControl w:val="0"/>
        <w:spacing w:before="120" w:after="120"/>
        <w:jc w:val="center"/>
        <w:rPr>
          <w:b/>
          <w:bCs/>
          <w:sz w:val="28"/>
          <w:rtl/>
        </w:rPr>
      </w:pPr>
      <w:bookmarkStart w:id="1" w:name="_Hlk124323981"/>
      <w:bookmarkStart w:id="2" w:name="_Hlk536025301"/>
      <w:bookmarkStart w:id="3" w:name="_GoBack"/>
      <w:bookmarkEnd w:id="0"/>
      <w:r w:rsidRPr="0013283D">
        <w:rPr>
          <w:b/>
          <w:bCs/>
          <w:sz w:val="28"/>
          <w:rtl/>
        </w:rPr>
        <w:t>למתן שירותי כוח אדם זמני למשרד הפנים</w:t>
      </w:r>
      <w:bookmarkEnd w:id="1"/>
    </w:p>
    <w:bookmarkEnd w:id="2"/>
    <w:bookmarkEnd w:id="3"/>
    <w:p w14:paraId="194F0A5E" w14:textId="77777777" w:rsidR="009B540F" w:rsidRDefault="009B540F" w:rsidP="009B540F">
      <w:pPr>
        <w:keepNext/>
        <w:keepLines/>
        <w:widowControl w:val="0"/>
        <w:spacing w:before="120" w:after="120"/>
        <w:jc w:val="center"/>
        <w:rPr>
          <w:rFonts w:ascii="David" w:hAnsi="David"/>
          <w:sz w:val="24"/>
          <w:szCs w:val="24"/>
          <w:u w:val="none"/>
          <w:rtl/>
        </w:rPr>
      </w:pPr>
    </w:p>
    <w:p w14:paraId="5F8849EC" w14:textId="6B2A538E" w:rsidR="00B41829" w:rsidRPr="0013283D" w:rsidRDefault="009A422D" w:rsidP="0013283D">
      <w:pPr>
        <w:keepNext/>
        <w:keepLines/>
        <w:widowControl w:val="0"/>
        <w:spacing w:before="120" w:after="120"/>
        <w:jc w:val="both"/>
        <w:rPr>
          <w:rFonts w:ascii="David" w:hAnsi="David"/>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13283D" w:rsidRPr="0013283D">
        <w:rPr>
          <w:rFonts w:ascii="David" w:hAnsi="David"/>
          <w:sz w:val="24"/>
          <w:szCs w:val="24"/>
          <w:u w:val="none"/>
          <w:rtl/>
        </w:rPr>
        <w:t>למתן שירותי כוח אדם זמני למשרד הפנים</w:t>
      </w:r>
      <w:r w:rsidR="00A559F5" w:rsidRPr="0013283D">
        <w:rPr>
          <w:rFonts w:ascii="David" w:hAnsi="David" w:hint="cs"/>
          <w:sz w:val="24"/>
          <w:szCs w:val="24"/>
          <w:u w:val="none"/>
          <w:rtl/>
        </w:rPr>
        <w:t>.</w:t>
      </w:r>
    </w:p>
    <w:p w14:paraId="228BB8D2" w14:textId="77777777" w:rsidR="00B41829" w:rsidRPr="00A559F5" w:rsidRDefault="00B41829" w:rsidP="00A559F5">
      <w:pPr>
        <w:keepNext/>
        <w:keepLines/>
        <w:widowControl w:val="0"/>
        <w:spacing w:before="120" w:after="120"/>
        <w:jc w:val="both"/>
        <w:rPr>
          <w:rFonts w:ascii="David" w:hAnsi="David"/>
          <w:bCs/>
          <w:sz w:val="24"/>
          <w:szCs w:val="24"/>
          <w:u w:val="none"/>
          <w:rtl/>
        </w:rPr>
      </w:pPr>
    </w:p>
    <w:p w14:paraId="1D99A5A0" w14:textId="77777777" w:rsidR="0043011D" w:rsidRPr="0043011D" w:rsidRDefault="0043011D" w:rsidP="00CF7519">
      <w:pPr>
        <w:keepNext/>
        <w:keepLines/>
        <w:widowControl w:val="0"/>
        <w:spacing w:before="120" w:after="120"/>
        <w:jc w:val="both"/>
        <w:rPr>
          <w:b/>
          <w:bCs/>
          <w:sz w:val="24"/>
          <w:szCs w:val="24"/>
        </w:rPr>
      </w:pPr>
      <w:r w:rsidRPr="0043011D">
        <w:rPr>
          <w:rFonts w:hint="cs"/>
          <w:b/>
          <w:bCs/>
          <w:sz w:val="24"/>
          <w:szCs w:val="24"/>
          <w:rtl/>
        </w:rPr>
        <w:t>תקופת ההתקשרות</w:t>
      </w:r>
    </w:p>
    <w:p w14:paraId="2A73B921" w14:textId="3BBAE71E"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13283D">
        <w:rPr>
          <w:rFonts w:hint="cs"/>
          <w:sz w:val="24"/>
          <w:szCs w:val="24"/>
          <w:u w:val="none"/>
          <w:rtl/>
        </w:rPr>
        <w:t>לשנתיים</w:t>
      </w:r>
      <w:r w:rsidR="00B41829" w:rsidRPr="00B41829">
        <w:rPr>
          <w:sz w:val="24"/>
          <w:szCs w:val="24"/>
          <w:u w:val="none"/>
          <w:rtl/>
        </w:rPr>
        <w:t xml:space="preserve">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AC1DF4">
      <w:pPr>
        <w:keepNext/>
        <w:keepLines/>
        <w:widowControl w:val="0"/>
        <w:numPr>
          <w:ilvl w:val="0"/>
          <w:numId w:val="1"/>
        </w:numPr>
        <w:autoSpaceDE w:val="0"/>
        <w:autoSpaceDN w:val="0"/>
        <w:spacing w:before="120" w:after="120"/>
        <w:jc w:val="both"/>
        <w:rPr>
          <w:sz w:val="24"/>
          <w:szCs w:val="24"/>
          <w:u w:val="none"/>
        </w:rPr>
      </w:pPr>
      <w:r w:rsidRPr="00682501">
        <w:rPr>
          <w:rFonts w:hint="cs"/>
          <w:b/>
          <w:bCs/>
          <w:sz w:val="24"/>
          <w:szCs w:val="24"/>
          <w:rtl/>
        </w:rPr>
        <w:t>עיקרי תנאים מוקדמים להשתתפות במכרז (תנאי סף) נוסח מלא מופיע במכרז:</w:t>
      </w:r>
    </w:p>
    <w:p w14:paraId="0A63ABBE" w14:textId="7AA361CA" w:rsidR="0013283D" w:rsidRPr="0013283D" w:rsidRDefault="00CB71D1" w:rsidP="0013283D">
      <w:pPr>
        <w:keepNext/>
        <w:keepLines/>
        <w:widowControl w:val="0"/>
        <w:numPr>
          <w:ilvl w:val="1"/>
          <w:numId w:val="1"/>
        </w:numPr>
        <w:tabs>
          <w:tab w:val="num" w:pos="746"/>
        </w:tabs>
        <w:spacing w:before="120" w:after="120"/>
        <w:ind w:left="746"/>
        <w:jc w:val="both"/>
        <w:rPr>
          <w:sz w:val="24"/>
          <w:szCs w:val="24"/>
          <w:u w:val="none"/>
        </w:rPr>
      </w:pPr>
      <w:bookmarkStart w:id="4" w:name="_Ref477090906"/>
      <w:bookmarkStart w:id="5" w:name="_Hlk87521737"/>
      <w:bookmarkStart w:id="6" w:name="_Hlk509918178"/>
      <w:r w:rsidRPr="00CB71D1">
        <w:rPr>
          <w:sz w:val="24"/>
          <w:szCs w:val="24"/>
          <w:u w:val="none"/>
          <w:rtl/>
        </w:rPr>
        <w:t xml:space="preserve">המציע צירף להצעתו ערבות הצעה </w:t>
      </w:r>
      <w:bookmarkStart w:id="7" w:name="_Ref500504953"/>
      <w:bookmarkStart w:id="8" w:name="_Ref488875123"/>
      <w:bookmarkEnd w:id="4"/>
      <w:bookmarkEnd w:id="5"/>
      <w:bookmarkEnd w:id="6"/>
      <w:r w:rsidR="0013283D" w:rsidRPr="0013283D">
        <w:rPr>
          <w:sz w:val="24"/>
          <w:szCs w:val="24"/>
          <w:u w:val="none"/>
          <w:rtl/>
        </w:rPr>
        <w:t xml:space="preserve">בסך של </w:t>
      </w:r>
      <w:r w:rsidR="0013283D" w:rsidRPr="0013283D">
        <w:rPr>
          <w:rFonts w:hint="cs"/>
          <w:sz w:val="24"/>
          <w:szCs w:val="24"/>
          <w:u w:val="none"/>
          <w:rtl/>
        </w:rPr>
        <w:t xml:space="preserve">100,000 </w:t>
      </w:r>
      <w:r w:rsidR="0013283D" w:rsidRPr="0013283D">
        <w:rPr>
          <w:sz w:val="24"/>
          <w:szCs w:val="24"/>
          <w:u w:val="none"/>
          <w:rtl/>
        </w:rPr>
        <w:t>₪, בנוסח נספח א'13</w:t>
      </w:r>
      <w:r w:rsidR="0013283D">
        <w:rPr>
          <w:rFonts w:hint="cs"/>
          <w:sz w:val="24"/>
          <w:szCs w:val="24"/>
          <w:u w:val="none"/>
          <w:rtl/>
        </w:rPr>
        <w:t xml:space="preserve"> למכרז.</w:t>
      </w:r>
    </w:p>
    <w:p w14:paraId="5AF83315" w14:textId="0D8B98D9" w:rsidR="00A559F5" w:rsidRPr="00A559F5" w:rsidRDefault="00A559F5" w:rsidP="0013283D">
      <w:pPr>
        <w:keepNext/>
        <w:keepLines/>
        <w:widowControl w:val="0"/>
        <w:numPr>
          <w:ilvl w:val="1"/>
          <w:numId w:val="1"/>
        </w:numPr>
        <w:tabs>
          <w:tab w:val="num" w:pos="746"/>
        </w:tabs>
        <w:spacing w:before="120" w:after="120"/>
        <w:ind w:left="746"/>
        <w:jc w:val="both"/>
        <w:rPr>
          <w:b/>
          <w:bCs/>
          <w:sz w:val="24"/>
          <w:szCs w:val="24"/>
        </w:rPr>
      </w:pPr>
      <w:r w:rsidRPr="00A559F5">
        <w:rPr>
          <w:rFonts w:hint="eastAsia"/>
          <w:b/>
          <w:bCs/>
          <w:sz w:val="24"/>
          <w:szCs w:val="24"/>
          <w:rtl/>
        </w:rPr>
        <w:t>תנאי</w:t>
      </w:r>
      <w:r w:rsidRPr="00A559F5">
        <w:rPr>
          <w:b/>
          <w:bCs/>
          <w:sz w:val="24"/>
          <w:szCs w:val="24"/>
          <w:rtl/>
        </w:rPr>
        <w:t xml:space="preserve"> סף מקצועיים </w:t>
      </w:r>
      <w:r w:rsidR="00515407">
        <w:rPr>
          <w:rFonts w:hint="cs"/>
          <w:b/>
          <w:bCs/>
          <w:sz w:val="24"/>
          <w:szCs w:val="24"/>
          <w:rtl/>
        </w:rPr>
        <w:t>למציע</w:t>
      </w:r>
      <w:r w:rsidRPr="00A559F5">
        <w:rPr>
          <w:b/>
          <w:bCs/>
          <w:sz w:val="24"/>
          <w:szCs w:val="24"/>
          <w:rtl/>
        </w:rPr>
        <w:t>–</w:t>
      </w:r>
      <w:bookmarkStart w:id="9" w:name="_Ref498459907"/>
      <w:bookmarkStart w:id="10" w:name="_Ref441758842"/>
      <w:bookmarkStart w:id="11" w:name="_Ref488306294"/>
      <w:bookmarkStart w:id="12" w:name="_Ref401589500"/>
      <w:bookmarkEnd w:id="7"/>
      <w:r w:rsidRPr="00A559F5">
        <w:rPr>
          <w:rFonts w:hint="cs"/>
          <w:b/>
          <w:bCs/>
          <w:sz w:val="24"/>
          <w:szCs w:val="24"/>
          <w:rtl/>
        </w:rPr>
        <w:t xml:space="preserve"> </w:t>
      </w:r>
    </w:p>
    <w:p w14:paraId="14045745" w14:textId="77777777" w:rsidR="0013283D" w:rsidRPr="0013283D" w:rsidRDefault="0013283D" w:rsidP="0013283D">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bookmarkStart w:id="13" w:name="_Ref89262599"/>
      <w:bookmarkStart w:id="14" w:name="_Ref2587740"/>
      <w:bookmarkStart w:id="15" w:name="_Hlk508012026"/>
      <w:bookmarkStart w:id="16" w:name="_Ref493614490"/>
      <w:bookmarkStart w:id="17" w:name="_Ref488310239"/>
      <w:bookmarkStart w:id="18" w:name="H2_על_המציע_להיות_בעל_ניסיון_של_שנתיים_ל"/>
      <w:bookmarkEnd w:id="9"/>
      <w:bookmarkEnd w:id="10"/>
      <w:bookmarkEnd w:id="11"/>
      <w:bookmarkEnd w:id="12"/>
      <w:r w:rsidRPr="0013283D">
        <w:rPr>
          <w:rFonts w:ascii="David" w:hAnsi="David" w:hint="cs"/>
          <w:sz w:val="24"/>
          <w:szCs w:val="24"/>
          <w:u w:val="none"/>
          <w:rtl/>
          <w:lang w:val="x-none" w:eastAsia="x-none"/>
        </w:rPr>
        <w:t>המציע בעל ניסיו</w:t>
      </w:r>
      <w:r w:rsidRPr="0013283D">
        <w:rPr>
          <w:rFonts w:ascii="David" w:hAnsi="David" w:hint="eastAsia"/>
          <w:sz w:val="24"/>
          <w:szCs w:val="24"/>
          <w:u w:val="none"/>
          <w:rtl/>
          <w:lang w:val="x-none" w:eastAsia="x-none"/>
        </w:rPr>
        <w:t>ן</w:t>
      </w:r>
      <w:r w:rsidRPr="0013283D">
        <w:rPr>
          <w:rFonts w:ascii="David" w:hAnsi="David" w:hint="cs"/>
          <w:sz w:val="24"/>
          <w:szCs w:val="24"/>
          <w:u w:val="none"/>
          <w:rtl/>
          <w:lang w:val="x-none" w:eastAsia="x-none"/>
        </w:rPr>
        <w:t xml:space="preserve"> במתן שירותי כוח אדם, לשלושה לקוחות שונים לפחות, שהינם גופים ציבוריים (כמוגדר במכרז) או שהינם גופים פרטיים המעסיקים 200 עובדים לפחות, במהלך שלוש השנים שקדמו למועד הגשת ההצעות, ברציפות, ושבמצטבר הועמדו ללקוחות אלה 150 עובדי כוח אדם לפחות, מדי שנה.</w:t>
      </w:r>
    </w:p>
    <w:p w14:paraId="0594B368" w14:textId="77777777" w:rsidR="0013283D" w:rsidRPr="0013283D" w:rsidRDefault="0013283D" w:rsidP="0013283D">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13283D">
        <w:rPr>
          <w:rFonts w:ascii="David" w:hAnsi="David" w:hint="cs"/>
          <w:sz w:val="24"/>
          <w:szCs w:val="24"/>
          <w:u w:val="none"/>
          <w:rtl/>
          <w:lang w:val="x-none" w:eastAsia="x-none"/>
        </w:rPr>
        <w:t>המציע סיפק עבור לקוח אחד לפחות, מבין הלקוחות המוצגים לצורך עמידה בתנאי הסף 10.2.1 במכרז, לפחות 50 עובדי כוח אדם, מדי שנה בשלוש השנים שקדמו למועד הגשת ההצעות.</w:t>
      </w:r>
    </w:p>
    <w:p w14:paraId="34B35F3E" w14:textId="77777777" w:rsidR="0013283D" w:rsidRPr="0013283D" w:rsidRDefault="0013283D" w:rsidP="0013283D">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bookmarkStart w:id="19" w:name="_Ref507352243"/>
      <w:r w:rsidRPr="0013283D">
        <w:rPr>
          <w:rFonts w:ascii="David" w:hAnsi="David" w:hint="cs"/>
          <w:sz w:val="24"/>
          <w:szCs w:val="24"/>
          <w:u w:val="none"/>
          <w:rtl/>
          <w:lang w:val="x-none" w:eastAsia="x-none"/>
        </w:rPr>
        <w:t>למציע סניף פעיל בלפחות כל אחת מהערים הבאות: ירושלים, תל אביב, חיפה, באר שבע.</w:t>
      </w:r>
      <w:bookmarkEnd w:id="19"/>
    </w:p>
    <w:bookmarkEnd w:id="8"/>
    <w:bookmarkEnd w:id="13"/>
    <w:bookmarkEnd w:id="14"/>
    <w:bookmarkEnd w:id="15"/>
    <w:bookmarkEnd w:id="16"/>
    <w:bookmarkEnd w:id="17"/>
    <w:bookmarkEnd w:id="18"/>
    <w:p w14:paraId="222EA8E0" w14:textId="77777777"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7978B7BF"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5C37DC">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1A00416D" w:rsidR="00AF1570" w:rsidRPr="006B64B8" w:rsidRDefault="000D4E95" w:rsidP="001E39A8">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מייל להעברת שאלות" w:history="1">
        <w:r w:rsidR="005C37DC">
          <w:rPr>
            <w:rStyle w:val="Hyperlink"/>
          </w:rPr>
          <w:t>hrpnim@moin.gov.il</w:t>
        </w:r>
      </w:hyperlink>
      <w:r w:rsidR="0013283D">
        <w:rPr>
          <w:rStyle w:val="Hyperlink"/>
          <w:rFonts w:ascii="Arial" w:hAnsi="Arial" w:hint="cs"/>
          <w:rtl/>
        </w:rPr>
        <w:t xml:space="preserve"> </w:t>
      </w:r>
      <w:r w:rsidRPr="006B64B8">
        <w:rPr>
          <w:rFonts w:ascii="David" w:hAnsi="David"/>
          <w:b/>
          <w:bCs/>
          <w:sz w:val="24"/>
          <w:szCs w:val="24"/>
          <w:u w:val="none"/>
          <w:rtl/>
        </w:rPr>
        <w:t xml:space="preserve">עד לתאריך ה- </w:t>
      </w:r>
      <w:r w:rsidR="00293D77">
        <w:rPr>
          <w:rFonts w:ascii="David" w:hAnsi="David" w:hint="cs"/>
          <w:b/>
          <w:bCs/>
          <w:sz w:val="24"/>
          <w:szCs w:val="24"/>
          <w:u w:val="none"/>
          <w:rtl/>
        </w:rPr>
        <w:t>5</w:t>
      </w:r>
      <w:r w:rsidR="007D4FFB">
        <w:rPr>
          <w:rFonts w:ascii="David" w:hAnsi="David" w:hint="cs"/>
          <w:b/>
          <w:bCs/>
          <w:sz w:val="24"/>
          <w:szCs w:val="24"/>
          <w:u w:val="none"/>
          <w:rtl/>
        </w:rPr>
        <w:t>.</w:t>
      </w:r>
      <w:r w:rsidR="000F2928">
        <w:rPr>
          <w:rFonts w:ascii="David" w:hAnsi="David" w:hint="cs"/>
          <w:b/>
          <w:bCs/>
          <w:sz w:val="24"/>
          <w:szCs w:val="24"/>
          <w:u w:val="none"/>
          <w:rtl/>
        </w:rPr>
        <w:t>12</w:t>
      </w:r>
      <w:r w:rsidR="007D4FFB">
        <w:rPr>
          <w:rFonts w:ascii="David" w:hAnsi="David" w:hint="cs"/>
          <w:b/>
          <w:bCs/>
          <w:sz w:val="24"/>
          <w:szCs w:val="24"/>
          <w:u w:val="none"/>
          <w:rtl/>
        </w:rPr>
        <w:t>.2023.</w:t>
      </w:r>
    </w:p>
    <w:p w14:paraId="17B9BA25" w14:textId="478B6034"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lastRenderedPageBreak/>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293D77">
        <w:rPr>
          <w:rFonts w:ascii="David" w:hAnsi="David" w:hint="cs"/>
          <w:b/>
          <w:bCs/>
          <w:sz w:val="24"/>
          <w:szCs w:val="24"/>
          <w:rtl/>
        </w:rPr>
        <w:t>25</w:t>
      </w:r>
      <w:r w:rsidR="0013283D">
        <w:rPr>
          <w:rFonts w:ascii="David" w:hAnsi="David" w:hint="cs"/>
          <w:b/>
          <w:bCs/>
          <w:sz w:val="24"/>
          <w:szCs w:val="24"/>
          <w:rtl/>
        </w:rPr>
        <w:t>.12.2024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A3CDAF" w14:textId="77777777" w:rsidR="004F5B2B" w:rsidRDefault="004F5B2B">
      <w:r>
        <w:separator/>
      </w:r>
    </w:p>
  </w:endnote>
  <w:endnote w:type="continuationSeparator" w:id="0">
    <w:p w14:paraId="6C163E38" w14:textId="77777777" w:rsidR="004F5B2B" w:rsidRDefault="004F5B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826E9E" w14:textId="77777777" w:rsidR="004F5B2B" w:rsidRDefault="004F5B2B">
      <w:r>
        <w:separator/>
      </w:r>
    </w:p>
  </w:footnote>
  <w:footnote w:type="continuationSeparator" w:id="0">
    <w:p w14:paraId="1C906402" w14:textId="77777777" w:rsidR="004F5B2B" w:rsidRDefault="004F5B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2"/>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ument Headings-15-Nov-23 10:49:30 AM" w:val="........................................................................................................................................................................................................................................................................................................................................................................................................................................................................................................................................................................................................................................................................................................................................................................................................................................................................................................................................................................................................................................"/>
    <w:docVar w:name="Document MetaData-15-Nov-23 10:49:21 AM" w:val="........................................................................................................................................................................................................................................................................................................................................................................................................................................................................................................................................................................................................................................................................................................................................................................................................................................................................................................................................................................................................................................"/>
    <w:docVar w:name="P1" w:val="Document MetaData-27-Nov-23 9:25:34 AM"/>
    <w:docVar w:name="P2" w:val="Document Headings-27-Nov-23 9:25:49 AM"/>
    <w:docVar w:name="ParaNumber" w:val="15"/>
  </w:docVars>
  <w:rsids>
    <w:rsidRoot w:val="004C58CA"/>
    <w:rsid w:val="00003AA5"/>
    <w:rsid w:val="0001005D"/>
    <w:rsid w:val="00027D59"/>
    <w:rsid w:val="0003431F"/>
    <w:rsid w:val="00034CDA"/>
    <w:rsid w:val="00034EDB"/>
    <w:rsid w:val="000441D9"/>
    <w:rsid w:val="00045E6C"/>
    <w:rsid w:val="00046159"/>
    <w:rsid w:val="00050BC0"/>
    <w:rsid w:val="00052EA0"/>
    <w:rsid w:val="00053C4D"/>
    <w:rsid w:val="00061079"/>
    <w:rsid w:val="0006651D"/>
    <w:rsid w:val="000839C9"/>
    <w:rsid w:val="0008688F"/>
    <w:rsid w:val="00091698"/>
    <w:rsid w:val="000D4E95"/>
    <w:rsid w:val="000D57DE"/>
    <w:rsid w:val="000D78F2"/>
    <w:rsid w:val="000E5F2A"/>
    <w:rsid w:val="000F2928"/>
    <w:rsid w:val="000F52FE"/>
    <w:rsid w:val="0011607B"/>
    <w:rsid w:val="001324A6"/>
    <w:rsid w:val="0013283D"/>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40CB8"/>
    <w:rsid w:val="00252556"/>
    <w:rsid w:val="00254556"/>
    <w:rsid w:val="00264A06"/>
    <w:rsid w:val="00280911"/>
    <w:rsid w:val="00293D77"/>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31A"/>
    <w:rsid w:val="003F2EC5"/>
    <w:rsid w:val="003F496E"/>
    <w:rsid w:val="0040256F"/>
    <w:rsid w:val="0043011D"/>
    <w:rsid w:val="00436629"/>
    <w:rsid w:val="00442370"/>
    <w:rsid w:val="00452537"/>
    <w:rsid w:val="004670B1"/>
    <w:rsid w:val="004734AA"/>
    <w:rsid w:val="00477CFE"/>
    <w:rsid w:val="00482C95"/>
    <w:rsid w:val="004858E9"/>
    <w:rsid w:val="0048699A"/>
    <w:rsid w:val="004A3F64"/>
    <w:rsid w:val="004B39A3"/>
    <w:rsid w:val="004B5D68"/>
    <w:rsid w:val="004C58CA"/>
    <w:rsid w:val="004D23BC"/>
    <w:rsid w:val="004E4D6B"/>
    <w:rsid w:val="004F5B2B"/>
    <w:rsid w:val="00502E45"/>
    <w:rsid w:val="005041D3"/>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C37DC"/>
    <w:rsid w:val="005D4887"/>
    <w:rsid w:val="005E5975"/>
    <w:rsid w:val="005E7413"/>
    <w:rsid w:val="005F1AFC"/>
    <w:rsid w:val="005F447F"/>
    <w:rsid w:val="005F54E3"/>
    <w:rsid w:val="00601ABF"/>
    <w:rsid w:val="0060310F"/>
    <w:rsid w:val="0060553B"/>
    <w:rsid w:val="00606D01"/>
    <w:rsid w:val="00612DC6"/>
    <w:rsid w:val="0064263A"/>
    <w:rsid w:val="006679D8"/>
    <w:rsid w:val="006723E8"/>
    <w:rsid w:val="00673A63"/>
    <w:rsid w:val="0068107B"/>
    <w:rsid w:val="00682501"/>
    <w:rsid w:val="0068297A"/>
    <w:rsid w:val="00684D03"/>
    <w:rsid w:val="00687ACA"/>
    <w:rsid w:val="006919DD"/>
    <w:rsid w:val="00696865"/>
    <w:rsid w:val="006B64B8"/>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10C6D"/>
    <w:rsid w:val="00835945"/>
    <w:rsid w:val="0085076A"/>
    <w:rsid w:val="00852C87"/>
    <w:rsid w:val="00854099"/>
    <w:rsid w:val="00860FDE"/>
    <w:rsid w:val="008648C6"/>
    <w:rsid w:val="00872664"/>
    <w:rsid w:val="00882203"/>
    <w:rsid w:val="008A0690"/>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C31DC"/>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14D8A"/>
    <w:rsid w:val="00C21010"/>
    <w:rsid w:val="00C2655D"/>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F4B4A"/>
    <w:rsid w:val="00CF58EA"/>
    <w:rsid w:val="00CF7519"/>
    <w:rsid w:val="00D016E5"/>
    <w:rsid w:val="00D10D15"/>
    <w:rsid w:val="00D12D30"/>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
    <w:link w:val="a7"/>
    <w:uiPriority w:val="34"/>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hrpnim@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CC0C4C-E5A5-4443-9E1B-C450E7810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1747</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למכרז מס’ 11/2023 למתן שירותי כוח אדם זמני למשרד הפנים  </vt:lpstr>
      <vt:lpstr>מודעת פרסום מכרז 12/2023 לאספקת שירותי אבטחה עבור משרד הפנים</vt:lpstr>
    </vt:vector>
  </TitlesOfParts>
  <Company>tamas</Company>
  <LinksUpToDate>false</LinksUpToDate>
  <CharactersWithSpaces>2071</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למכרז מס’ 11/2023 למתן שירותי כוח אדם זמני למשרד הפנים</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2023-11-15T08:52:00Z</cp:lastPrinted>
  <dcterms:created xsi:type="dcterms:W3CDTF">2023-11-30T10:34:00Z</dcterms:created>
  <dcterms:modified xsi:type="dcterms:W3CDTF">2023-11-30T10:34:00Z</dcterms:modified>
  <cp:category>Clean Validation report was produced on: 27-Nov-23 9:26:02 AM</cp:category>
  <dc:language>עברית</dc:language>
</cp:coreProperties>
</file>